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8E1A2" w14:textId="77777777" w:rsidR="00E72608" w:rsidRDefault="00952143" w:rsidP="00E72608">
      <w:pPr>
        <w:spacing w:line="276" w:lineRule="auto"/>
        <w:jc w:val="center"/>
        <w:rPr>
          <w:rFonts w:cs="Arial"/>
          <w:b/>
          <w:sz w:val="20"/>
        </w:rPr>
      </w:pPr>
      <w:r w:rsidRPr="00735147">
        <w:rPr>
          <w:rFonts w:cs="Arial"/>
          <w:b/>
          <w:noProof/>
          <w:sz w:val="20"/>
          <w:lang w:eastAsia="en-GB"/>
        </w:rPr>
        <w:drawing>
          <wp:anchor distT="0" distB="0" distL="114300" distR="114300" simplePos="0" relativeHeight="251659264" behindDoc="0" locked="0" layoutInCell="1" allowOverlap="1" wp14:anchorId="26FCF7E4" wp14:editId="51BEBF71">
            <wp:simplePos x="0" y="0"/>
            <wp:positionH relativeFrom="page">
              <wp:posOffset>2753995</wp:posOffset>
            </wp:positionH>
            <wp:positionV relativeFrom="margin">
              <wp:posOffset>-122555</wp:posOffset>
            </wp:positionV>
            <wp:extent cx="2073275" cy="474980"/>
            <wp:effectExtent l="0" t="0" r="3175" b="1270"/>
            <wp:wrapSquare wrapText="bothSides"/>
            <wp:docPr id="5" name="Picture 0" descr="LVP_UNI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VP_UNI_LOGO_CMYK.JPG"/>
                    <pic:cNvPicPr>
                      <a:picLocks noChangeAspect="1" noChangeArrowheads="1"/>
                    </pic:cNvPicPr>
                  </pic:nvPicPr>
                  <pic:blipFill>
                    <a:blip r:embed="rId7" cstate="print"/>
                    <a:srcRect/>
                    <a:stretch>
                      <a:fillRect/>
                    </a:stretch>
                  </pic:blipFill>
                  <pic:spPr bwMode="auto">
                    <a:xfrm>
                      <a:off x="0" y="0"/>
                      <a:ext cx="2073275" cy="474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44FAEA" w14:textId="77777777" w:rsidR="00E72608" w:rsidRDefault="00E72608" w:rsidP="00E72608">
      <w:pPr>
        <w:spacing w:line="276" w:lineRule="auto"/>
        <w:jc w:val="center"/>
        <w:rPr>
          <w:rFonts w:cs="Arial"/>
          <w:b/>
          <w:sz w:val="20"/>
        </w:rPr>
      </w:pPr>
    </w:p>
    <w:p w14:paraId="255AAE8A" w14:textId="77777777" w:rsidR="00952143" w:rsidRDefault="00952143" w:rsidP="00E72608">
      <w:pPr>
        <w:spacing w:line="276" w:lineRule="auto"/>
        <w:jc w:val="center"/>
        <w:rPr>
          <w:rFonts w:cs="Arial"/>
          <w:b/>
          <w:sz w:val="20"/>
        </w:rPr>
      </w:pPr>
    </w:p>
    <w:p w14:paraId="22E69B35" w14:textId="77777777" w:rsidR="00E72608" w:rsidRPr="007E25F4" w:rsidRDefault="00E72608" w:rsidP="00E72608">
      <w:pPr>
        <w:spacing w:line="276" w:lineRule="auto"/>
        <w:jc w:val="center"/>
        <w:rPr>
          <w:rFonts w:cs="Arial"/>
          <w:b/>
          <w:sz w:val="20"/>
        </w:rPr>
      </w:pPr>
      <w:r w:rsidRPr="007E25F4">
        <w:rPr>
          <w:rFonts w:cs="Arial"/>
          <w:b/>
          <w:sz w:val="20"/>
        </w:rPr>
        <w:t>PGR PERIODIC REVIEW</w:t>
      </w:r>
    </w:p>
    <w:p w14:paraId="03DD0724" w14:textId="77777777" w:rsidR="00E72608" w:rsidRDefault="00E72608" w:rsidP="00E72608">
      <w:pPr>
        <w:spacing w:line="276" w:lineRule="auto"/>
        <w:jc w:val="center"/>
        <w:rPr>
          <w:rFonts w:cs="Arial"/>
          <w:b/>
          <w:sz w:val="20"/>
        </w:rPr>
      </w:pPr>
    </w:p>
    <w:p w14:paraId="51679D1C" w14:textId="77777777" w:rsidR="00E72608" w:rsidRDefault="00E72608" w:rsidP="00E72608">
      <w:pPr>
        <w:spacing w:line="276" w:lineRule="auto"/>
        <w:jc w:val="center"/>
        <w:rPr>
          <w:rFonts w:cs="Arial"/>
          <w:b/>
          <w:sz w:val="20"/>
        </w:rPr>
      </w:pPr>
    </w:p>
    <w:p w14:paraId="0F031B62" w14:textId="77777777" w:rsidR="00E72608" w:rsidRPr="007E25F4" w:rsidRDefault="00E72608" w:rsidP="00E72608">
      <w:pPr>
        <w:pStyle w:val="Header"/>
        <w:spacing w:line="276" w:lineRule="auto"/>
        <w:jc w:val="center"/>
        <w:rPr>
          <w:rFonts w:ascii="Arial" w:hAnsi="Arial" w:cs="Arial"/>
          <w:sz w:val="20"/>
          <w:szCs w:val="20"/>
        </w:rPr>
      </w:pPr>
      <w:r w:rsidRPr="007E25F4">
        <w:rPr>
          <w:rFonts w:ascii="Arial" w:hAnsi="Arial" w:cs="Arial"/>
          <w:sz w:val="20"/>
          <w:szCs w:val="20"/>
        </w:rPr>
        <w:t xml:space="preserve">APPENDIX </w:t>
      </w:r>
      <w:r w:rsidR="00505879">
        <w:rPr>
          <w:rFonts w:ascii="Arial" w:hAnsi="Arial" w:cs="Arial"/>
          <w:sz w:val="20"/>
          <w:szCs w:val="20"/>
        </w:rPr>
        <w:t>1</w:t>
      </w:r>
    </w:p>
    <w:p w14:paraId="053E3AC6" w14:textId="77777777" w:rsidR="00E72608" w:rsidRPr="007E25F4" w:rsidRDefault="00E72608" w:rsidP="00E72608">
      <w:pPr>
        <w:pStyle w:val="Header"/>
        <w:spacing w:line="276" w:lineRule="auto"/>
        <w:jc w:val="center"/>
        <w:rPr>
          <w:rFonts w:ascii="Arial" w:hAnsi="Arial" w:cs="Arial"/>
          <w:spacing w:val="-3"/>
          <w:sz w:val="20"/>
          <w:szCs w:val="20"/>
        </w:rPr>
      </w:pPr>
      <w:r w:rsidRPr="007E25F4">
        <w:rPr>
          <w:rFonts w:ascii="Arial" w:hAnsi="Arial" w:cs="Arial"/>
          <w:sz w:val="20"/>
          <w:szCs w:val="20"/>
        </w:rPr>
        <w:t xml:space="preserve"> </w:t>
      </w:r>
      <w:r w:rsidRPr="007E25F4">
        <w:rPr>
          <w:rFonts w:ascii="Arial" w:hAnsi="Arial" w:cs="Arial"/>
          <w:spacing w:val="-3"/>
          <w:sz w:val="20"/>
          <w:szCs w:val="20"/>
        </w:rPr>
        <w:t xml:space="preserve">SUGGESTED LETTER OF INVITATION FOR EXTERNALS TO ACT AS REVIEWERS </w:t>
      </w:r>
    </w:p>
    <w:p w14:paraId="3F616BF0" w14:textId="77777777" w:rsidR="00E72608" w:rsidRPr="007E25F4" w:rsidRDefault="00E72608" w:rsidP="00E72608">
      <w:pPr>
        <w:spacing w:line="276" w:lineRule="auto"/>
        <w:rPr>
          <w:rFonts w:cs="Arial"/>
          <w:sz w:val="20"/>
        </w:rPr>
      </w:pPr>
    </w:p>
    <w:p w14:paraId="17769DE6" w14:textId="77777777" w:rsidR="00E72608" w:rsidRPr="007E25F4" w:rsidRDefault="00E72608" w:rsidP="00E72608">
      <w:pPr>
        <w:pStyle w:val="Heading1"/>
        <w:jc w:val="left"/>
        <w:rPr>
          <w:sz w:val="20"/>
          <w:szCs w:val="20"/>
        </w:rPr>
      </w:pPr>
      <w:r w:rsidRPr="007E25F4">
        <w:rPr>
          <w:sz w:val="20"/>
          <w:szCs w:val="20"/>
        </w:rPr>
        <w:t xml:space="preserve">Dear </w:t>
      </w:r>
    </w:p>
    <w:p w14:paraId="3C942D83" w14:textId="77777777" w:rsidR="00E72608" w:rsidRPr="007E25F4" w:rsidRDefault="00E72608" w:rsidP="00E72608">
      <w:pPr>
        <w:tabs>
          <w:tab w:val="left" w:pos="-720"/>
        </w:tabs>
        <w:suppressAutoHyphens/>
        <w:spacing w:line="276" w:lineRule="auto"/>
        <w:rPr>
          <w:rFonts w:cs="Arial"/>
          <w:sz w:val="20"/>
        </w:rPr>
      </w:pPr>
    </w:p>
    <w:p w14:paraId="1BA2D3D5" w14:textId="77777777" w:rsidR="00E72608" w:rsidRPr="007E25F4" w:rsidRDefault="00E72608" w:rsidP="00B36674">
      <w:pPr>
        <w:tabs>
          <w:tab w:val="left" w:pos="-720"/>
        </w:tabs>
        <w:suppressAutoHyphens/>
        <w:spacing w:line="276" w:lineRule="auto"/>
        <w:jc w:val="both"/>
        <w:rPr>
          <w:rFonts w:cs="Arial"/>
          <w:spacing w:val="-3"/>
          <w:sz w:val="20"/>
        </w:rPr>
      </w:pPr>
      <w:r w:rsidRPr="007E25F4">
        <w:rPr>
          <w:rFonts w:cs="Arial"/>
          <w:sz w:val="20"/>
        </w:rPr>
        <w:t xml:space="preserve">The University of Liverpool has a method for periodic review of postgraduate research provision which forms an important part of the University’s procedures for quality management and enhancement.  The reviews are intended to provide the academic departments concerned, and the University, with insights into the quality of research degree provision, and to produce agreed action points towards the enhancement of quality.  The reviews are conducted in a constructive and collegial spirit, and involve the consideration of documentation including a Self-Evaluation Document (SED) and a series of meetings on clearly defined topics.  Each review team includes a number of internal representatives, together with an experienced senior academic from a relevant department in a comparable University.  Your name has been suggested in this context by the NAME OF AREA and I am writing as Chair of the Periodic Review Panel to enquire whether you would be willing to act as the external reviewer for the periodic review of NAME OF AREA. </w:t>
      </w:r>
      <w:r w:rsidRPr="007E25F4">
        <w:rPr>
          <w:rFonts w:cs="Arial"/>
          <w:spacing w:val="-3"/>
          <w:sz w:val="20"/>
        </w:rPr>
        <w:t>I have enclosed for your information a copy of the University’s procedure for PGR Periodic Review.</w:t>
      </w:r>
    </w:p>
    <w:p w14:paraId="50A552AB" w14:textId="77777777" w:rsidR="00E72608" w:rsidRPr="007E25F4" w:rsidRDefault="00E72608" w:rsidP="00E72608">
      <w:pPr>
        <w:spacing w:line="276" w:lineRule="auto"/>
        <w:rPr>
          <w:rFonts w:cs="Arial"/>
          <w:sz w:val="20"/>
        </w:rPr>
      </w:pPr>
    </w:p>
    <w:p w14:paraId="71613E1D" w14:textId="6C02FD60" w:rsidR="00E72608" w:rsidRPr="007E25F4" w:rsidRDefault="00E72608" w:rsidP="00E72608">
      <w:pPr>
        <w:spacing w:line="276" w:lineRule="auto"/>
        <w:rPr>
          <w:rFonts w:cs="Arial"/>
          <w:sz w:val="20"/>
        </w:rPr>
      </w:pPr>
      <w:r w:rsidRPr="007E25F4">
        <w:rPr>
          <w:rFonts w:cs="Arial"/>
          <w:sz w:val="20"/>
        </w:rPr>
        <w:t xml:space="preserve">Your role would </w:t>
      </w:r>
      <w:r w:rsidR="001027C0">
        <w:rPr>
          <w:rFonts w:cs="Arial"/>
          <w:sz w:val="20"/>
        </w:rPr>
        <w:t>require</w:t>
      </w:r>
      <w:r w:rsidRPr="007E25F4">
        <w:rPr>
          <w:rFonts w:cs="Arial"/>
          <w:sz w:val="20"/>
        </w:rPr>
        <w:t xml:space="preserve"> the following:</w:t>
      </w:r>
    </w:p>
    <w:p w14:paraId="3A98D021" w14:textId="77777777" w:rsidR="00E72608" w:rsidRPr="007E25F4" w:rsidRDefault="00E72608" w:rsidP="00E72608">
      <w:pPr>
        <w:spacing w:line="276" w:lineRule="auto"/>
        <w:rPr>
          <w:rFonts w:cs="Arial"/>
          <w:sz w:val="20"/>
        </w:rPr>
      </w:pPr>
    </w:p>
    <w:p w14:paraId="281BED76" w14:textId="77777777" w:rsidR="0001690C" w:rsidRPr="00D9417C" w:rsidRDefault="0001690C" w:rsidP="0001690C">
      <w:pPr>
        <w:numPr>
          <w:ilvl w:val="0"/>
          <w:numId w:val="2"/>
        </w:numPr>
        <w:suppressAutoHyphens/>
        <w:contextualSpacing/>
        <w:jc w:val="both"/>
        <w:rPr>
          <w:rFonts w:cs="Arial"/>
          <w:spacing w:val="-3"/>
          <w:sz w:val="20"/>
        </w:rPr>
      </w:pPr>
      <w:r w:rsidRPr="00D9417C">
        <w:rPr>
          <w:rFonts w:cs="Arial"/>
          <w:sz w:val="20"/>
        </w:rPr>
        <w:t>Availability to take part in online review meetings, usually via Zoom or Teams</w:t>
      </w:r>
    </w:p>
    <w:p w14:paraId="14AD4F98" w14:textId="77777777" w:rsidR="00E72608" w:rsidRPr="007E25F4" w:rsidRDefault="00E72608" w:rsidP="00E72608">
      <w:pPr>
        <w:numPr>
          <w:ilvl w:val="0"/>
          <w:numId w:val="1"/>
        </w:numPr>
        <w:tabs>
          <w:tab w:val="left" w:pos="-720"/>
        </w:tabs>
        <w:suppressAutoHyphens/>
        <w:spacing w:line="276" w:lineRule="auto"/>
        <w:contextualSpacing/>
        <w:jc w:val="both"/>
        <w:rPr>
          <w:rFonts w:cs="Arial"/>
          <w:spacing w:val="-3"/>
          <w:sz w:val="20"/>
        </w:rPr>
      </w:pPr>
      <w:r w:rsidRPr="007E25F4">
        <w:rPr>
          <w:rFonts w:cs="Arial"/>
          <w:spacing w:val="-3"/>
          <w:sz w:val="20"/>
        </w:rPr>
        <w:t>Reading advance documentation (normally made available to you at least three weeks before the review event) and identifying lines of questioning for all meetings;</w:t>
      </w:r>
    </w:p>
    <w:p w14:paraId="57D325C0" w14:textId="77777777" w:rsidR="00E72608" w:rsidRPr="007E25F4" w:rsidRDefault="00E72608" w:rsidP="00E72608">
      <w:pPr>
        <w:numPr>
          <w:ilvl w:val="0"/>
          <w:numId w:val="1"/>
        </w:numPr>
        <w:tabs>
          <w:tab w:val="left" w:pos="-720"/>
        </w:tabs>
        <w:suppressAutoHyphens/>
        <w:spacing w:line="276" w:lineRule="auto"/>
        <w:contextualSpacing/>
        <w:jc w:val="both"/>
        <w:rPr>
          <w:rFonts w:cs="Arial"/>
          <w:spacing w:val="-3"/>
          <w:sz w:val="20"/>
        </w:rPr>
      </w:pPr>
      <w:r w:rsidRPr="007E25F4">
        <w:rPr>
          <w:rFonts w:cs="Arial"/>
          <w:spacing w:val="-3"/>
          <w:sz w:val="20"/>
        </w:rPr>
        <w:t xml:space="preserve">Commenting on the quality of documentation provided, including the SED; </w:t>
      </w:r>
    </w:p>
    <w:p w14:paraId="5A5C250B" w14:textId="3260DB16" w:rsidR="00E72608" w:rsidRPr="007E25F4" w:rsidRDefault="00E56990" w:rsidP="00E72608">
      <w:pPr>
        <w:numPr>
          <w:ilvl w:val="0"/>
          <w:numId w:val="1"/>
        </w:numPr>
        <w:tabs>
          <w:tab w:val="left" w:pos="-720"/>
        </w:tabs>
        <w:suppressAutoHyphens/>
        <w:spacing w:line="276" w:lineRule="auto"/>
        <w:contextualSpacing/>
        <w:jc w:val="both"/>
        <w:rPr>
          <w:rFonts w:cs="Arial"/>
          <w:spacing w:val="-3"/>
          <w:sz w:val="20"/>
        </w:rPr>
      </w:pPr>
      <w:r w:rsidRPr="00D9417C">
        <w:rPr>
          <w:rFonts w:cs="Arial"/>
          <w:spacing w:val="-3"/>
          <w:sz w:val="20"/>
        </w:rPr>
        <w:t>Chairing or co-chairing meetings as requested by the Panel Chair</w:t>
      </w:r>
      <w:bookmarkStart w:id="0" w:name="_GoBack"/>
      <w:bookmarkEnd w:id="0"/>
      <w:r w:rsidR="00E72608" w:rsidRPr="007E25F4">
        <w:rPr>
          <w:rFonts w:cs="Arial"/>
          <w:spacing w:val="-3"/>
          <w:sz w:val="20"/>
        </w:rPr>
        <w:t>;</w:t>
      </w:r>
    </w:p>
    <w:p w14:paraId="1C05FF39" w14:textId="77777777" w:rsidR="00850A86" w:rsidRDefault="00013864" w:rsidP="00E72608">
      <w:pPr>
        <w:numPr>
          <w:ilvl w:val="0"/>
          <w:numId w:val="1"/>
        </w:numPr>
        <w:tabs>
          <w:tab w:val="left" w:pos="-720"/>
        </w:tabs>
        <w:suppressAutoHyphens/>
        <w:spacing w:line="276" w:lineRule="auto"/>
        <w:contextualSpacing/>
        <w:jc w:val="both"/>
        <w:rPr>
          <w:rFonts w:cs="Arial"/>
          <w:spacing w:val="-3"/>
          <w:sz w:val="20"/>
        </w:rPr>
      </w:pPr>
      <w:r>
        <w:rPr>
          <w:rFonts w:cs="Arial"/>
          <w:spacing w:val="-3"/>
          <w:sz w:val="20"/>
        </w:rPr>
        <w:t>M</w:t>
      </w:r>
      <w:r w:rsidR="00E72608" w:rsidRPr="007E25F4">
        <w:rPr>
          <w:rFonts w:cs="Arial"/>
          <w:spacing w:val="-3"/>
          <w:sz w:val="20"/>
        </w:rPr>
        <w:t>aking a judgement on the quality and standards of the provision</w:t>
      </w:r>
      <w:r w:rsidR="00871E29">
        <w:rPr>
          <w:rFonts w:cs="Arial"/>
          <w:spacing w:val="-3"/>
          <w:sz w:val="20"/>
        </w:rPr>
        <w:t>;</w:t>
      </w:r>
    </w:p>
    <w:p w14:paraId="2D1CFA96" w14:textId="48C1B43B" w:rsidR="00B36674" w:rsidRDefault="00B36674">
      <w:pPr>
        <w:numPr>
          <w:ilvl w:val="0"/>
          <w:numId w:val="1"/>
        </w:numPr>
        <w:tabs>
          <w:tab w:val="left" w:pos="-720"/>
        </w:tabs>
        <w:suppressAutoHyphens/>
        <w:spacing w:line="276" w:lineRule="auto"/>
        <w:contextualSpacing/>
        <w:jc w:val="both"/>
        <w:rPr>
          <w:rFonts w:cs="Arial"/>
          <w:spacing w:val="-3"/>
          <w:sz w:val="20"/>
        </w:rPr>
      </w:pPr>
      <w:r>
        <w:rPr>
          <w:rFonts w:cs="Arial"/>
          <w:spacing w:val="-3"/>
          <w:sz w:val="20"/>
        </w:rPr>
        <w:t>P</w:t>
      </w:r>
      <w:r w:rsidR="00E72608" w:rsidRPr="00850A86">
        <w:rPr>
          <w:rFonts w:cs="Arial"/>
          <w:spacing w:val="-3"/>
          <w:sz w:val="20"/>
        </w:rPr>
        <w:t xml:space="preserve">roviding constructive </w:t>
      </w:r>
      <w:r w:rsidR="002E3282">
        <w:rPr>
          <w:rFonts w:cs="Arial"/>
          <w:spacing w:val="-3"/>
          <w:sz w:val="20"/>
        </w:rPr>
        <w:t>feedback</w:t>
      </w:r>
      <w:r w:rsidR="00E72608" w:rsidRPr="00850A86">
        <w:rPr>
          <w:rFonts w:cs="Arial"/>
          <w:spacing w:val="-3"/>
          <w:sz w:val="20"/>
        </w:rPr>
        <w:t xml:space="preserve"> to the department/school</w:t>
      </w:r>
      <w:r w:rsidR="00A82BD1">
        <w:rPr>
          <w:rFonts w:cs="Arial"/>
          <w:spacing w:val="-3"/>
          <w:sz w:val="20"/>
        </w:rPr>
        <w:t>/institute</w:t>
      </w:r>
      <w:r w:rsidR="00E72608" w:rsidRPr="00850A86">
        <w:rPr>
          <w:rFonts w:cs="Arial"/>
          <w:spacing w:val="-3"/>
          <w:sz w:val="20"/>
        </w:rPr>
        <w:t xml:space="preserve"> and making recommendations on where improvements could be made</w:t>
      </w:r>
      <w:r w:rsidR="00871E29">
        <w:rPr>
          <w:rFonts w:cs="Arial"/>
          <w:spacing w:val="-3"/>
          <w:sz w:val="20"/>
        </w:rPr>
        <w:t>;</w:t>
      </w:r>
      <w:r w:rsidR="00E72608" w:rsidRPr="00850A86">
        <w:rPr>
          <w:rFonts w:cs="Arial"/>
          <w:spacing w:val="-3"/>
          <w:sz w:val="20"/>
        </w:rPr>
        <w:t xml:space="preserve"> </w:t>
      </w:r>
    </w:p>
    <w:p w14:paraId="4BC60DE7" w14:textId="77777777" w:rsidR="00E72608" w:rsidRPr="00850A86" w:rsidRDefault="00E72608">
      <w:pPr>
        <w:numPr>
          <w:ilvl w:val="0"/>
          <w:numId w:val="1"/>
        </w:numPr>
        <w:tabs>
          <w:tab w:val="left" w:pos="-720"/>
        </w:tabs>
        <w:suppressAutoHyphens/>
        <w:spacing w:line="276" w:lineRule="auto"/>
        <w:contextualSpacing/>
        <w:jc w:val="both"/>
        <w:rPr>
          <w:rFonts w:cs="Arial"/>
          <w:spacing w:val="-3"/>
          <w:sz w:val="20"/>
        </w:rPr>
      </w:pPr>
      <w:r w:rsidRPr="00850A86">
        <w:rPr>
          <w:rFonts w:cs="Arial"/>
          <w:spacing w:val="-3"/>
          <w:sz w:val="20"/>
        </w:rPr>
        <w:t xml:space="preserve">Providing brief written feedback on the periodic review process itself. </w:t>
      </w:r>
    </w:p>
    <w:p w14:paraId="081046B7" w14:textId="77777777" w:rsidR="00E72608" w:rsidRPr="007E25F4" w:rsidRDefault="00E72608" w:rsidP="00E72608">
      <w:pPr>
        <w:tabs>
          <w:tab w:val="left" w:pos="-720"/>
        </w:tabs>
        <w:suppressAutoHyphens/>
        <w:spacing w:line="276" w:lineRule="auto"/>
        <w:rPr>
          <w:rFonts w:cs="Arial"/>
          <w:spacing w:val="-3"/>
          <w:sz w:val="20"/>
        </w:rPr>
      </w:pPr>
    </w:p>
    <w:p w14:paraId="73758E41" w14:textId="6766BB30" w:rsidR="00E72608" w:rsidRPr="007E25F4" w:rsidRDefault="00E72608" w:rsidP="00E72608">
      <w:pPr>
        <w:spacing w:line="276" w:lineRule="auto"/>
        <w:rPr>
          <w:rFonts w:cs="Arial"/>
          <w:sz w:val="20"/>
        </w:rPr>
      </w:pPr>
      <w:r w:rsidRPr="007E25F4">
        <w:rPr>
          <w:rFonts w:cs="Arial"/>
          <w:sz w:val="20"/>
        </w:rPr>
        <w:t xml:space="preserve">There is a fee of £750. </w:t>
      </w:r>
    </w:p>
    <w:p w14:paraId="7FDF4128" w14:textId="77777777" w:rsidR="00E72608" w:rsidRPr="007E25F4" w:rsidRDefault="00E72608" w:rsidP="00E72608">
      <w:pPr>
        <w:spacing w:line="276" w:lineRule="auto"/>
        <w:rPr>
          <w:rFonts w:cs="Arial"/>
          <w:sz w:val="20"/>
        </w:rPr>
      </w:pPr>
    </w:p>
    <w:p w14:paraId="32D38AF3" w14:textId="77777777" w:rsidR="00E72608" w:rsidRPr="007E25F4" w:rsidRDefault="00E72608" w:rsidP="00E72608">
      <w:pPr>
        <w:spacing w:line="276" w:lineRule="auto"/>
        <w:rPr>
          <w:rFonts w:cs="Arial"/>
          <w:sz w:val="20"/>
        </w:rPr>
      </w:pPr>
      <w:r w:rsidRPr="007E25F4">
        <w:rPr>
          <w:rFonts w:cs="Arial"/>
          <w:sz w:val="20"/>
        </w:rPr>
        <w:t xml:space="preserve">Please let me know whether you are willing to participate in this review and I will then be in touch to give you more details about the arrangements. If you have any queries please do not hesitate to contact me, or the Panel Secretary NAME at CONTACT DETAILS. </w:t>
      </w:r>
    </w:p>
    <w:p w14:paraId="78866A02" w14:textId="77777777" w:rsidR="00E72608" w:rsidRPr="007E25F4" w:rsidRDefault="00E72608" w:rsidP="00E72608">
      <w:pPr>
        <w:spacing w:line="276" w:lineRule="auto"/>
        <w:rPr>
          <w:rFonts w:cs="Arial"/>
          <w:sz w:val="20"/>
        </w:rPr>
      </w:pPr>
    </w:p>
    <w:p w14:paraId="579DD7D8" w14:textId="77777777" w:rsidR="00E72608" w:rsidRPr="007E25F4" w:rsidRDefault="00E72608" w:rsidP="00E72608">
      <w:pPr>
        <w:spacing w:line="276" w:lineRule="auto"/>
        <w:rPr>
          <w:rFonts w:cs="Arial"/>
          <w:sz w:val="20"/>
        </w:rPr>
      </w:pPr>
      <w:r w:rsidRPr="007E25F4">
        <w:rPr>
          <w:rFonts w:cs="Arial"/>
          <w:sz w:val="20"/>
        </w:rPr>
        <w:t>Yours sincerely,</w:t>
      </w:r>
    </w:p>
    <w:p w14:paraId="5D6E62E4" w14:textId="77777777" w:rsidR="00E72608" w:rsidRPr="007E25F4" w:rsidRDefault="00E72608" w:rsidP="00E72608">
      <w:pPr>
        <w:spacing w:line="276" w:lineRule="auto"/>
        <w:rPr>
          <w:rFonts w:cs="Arial"/>
          <w:sz w:val="20"/>
        </w:rPr>
      </w:pPr>
    </w:p>
    <w:p w14:paraId="6ED4B478" w14:textId="77777777" w:rsidR="00E72608" w:rsidRPr="007E25F4" w:rsidRDefault="00E72608" w:rsidP="00E72608">
      <w:pPr>
        <w:spacing w:line="276" w:lineRule="auto"/>
        <w:rPr>
          <w:rFonts w:cs="Arial"/>
          <w:sz w:val="20"/>
        </w:rPr>
      </w:pPr>
    </w:p>
    <w:p w14:paraId="711C5228" w14:textId="77777777" w:rsidR="00E72608" w:rsidRPr="007E25F4" w:rsidRDefault="00E72608" w:rsidP="00E72608">
      <w:pPr>
        <w:spacing w:line="276" w:lineRule="auto"/>
        <w:rPr>
          <w:rFonts w:cs="Arial"/>
          <w:sz w:val="20"/>
        </w:rPr>
      </w:pPr>
      <w:r w:rsidRPr="007E25F4">
        <w:rPr>
          <w:rFonts w:cs="Arial"/>
          <w:sz w:val="20"/>
        </w:rPr>
        <w:t>Chair of the Periodic Review Panel for NAME OF AREA</w:t>
      </w:r>
    </w:p>
    <w:p w14:paraId="6688BE64" w14:textId="77777777" w:rsidR="00A26223" w:rsidRDefault="00A26223"/>
    <w:sectPr w:rsidR="00A262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BA550" w14:textId="77777777" w:rsidR="00952143" w:rsidRDefault="00952143" w:rsidP="00952143">
      <w:r>
        <w:separator/>
      </w:r>
    </w:p>
  </w:endnote>
  <w:endnote w:type="continuationSeparator" w:id="0">
    <w:p w14:paraId="0F55CE5D" w14:textId="77777777" w:rsidR="00952143" w:rsidRDefault="00952143" w:rsidP="00952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A1032" w14:textId="77777777" w:rsidR="00952143" w:rsidRDefault="00952143" w:rsidP="00952143">
      <w:r>
        <w:separator/>
      </w:r>
    </w:p>
  </w:footnote>
  <w:footnote w:type="continuationSeparator" w:id="0">
    <w:p w14:paraId="09C76F7C" w14:textId="77777777" w:rsidR="00952143" w:rsidRDefault="00952143" w:rsidP="009521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D1CD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67C6FE7"/>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608"/>
    <w:rsid w:val="00013864"/>
    <w:rsid w:val="0001690C"/>
    <w:rsid w:val="001027C0"/>
    <w:rsid w:val="0025553D"/>
    <w:rsid w:val="002E3282"/>
    <w:rsid w:val="0040547C"/>
    <w:rsid w:val="004E2446"/>
    <w:rsid w:val="00505879"/>
    <w:rsid w:val="00850A86"/>
    <w:rsid w:val="00871E29"/>
    <w:rsid w:val="00902D16"/>
    <w:rsid w:val="00952143"/>
    <w:rsid w:val="009F5209"/>
    <w:rsid w:val="00A15502"/>
    <w:rsid w:val="00A26223"/>
    <w:rsid w:val="00A82BD1"/>
    <w:rsid w:val="00B36674"/>
    <w:rsid w:val="00D3797F"/>
    <w:rsid w:val="00D9417C"/>
    <w:rsid w:val="00E266BB"/>
    <w:rsid w:val="00E56990"/>
    <w:rsid w:val="00E72608"/>
    <w:rsid w:val="00EE2880"/>
    <w:rsid w:val="00F43FDE"/>
    <w:rsid w:val="00FC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9D280"/>
  <w15:docId w15:val="{0B77CD62-812D-4221-99A4-A70C7A8E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2608"/>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autoRedefine/>
    <w:qFormat/>
    <w:rsid w:val="00E72608"/>
    <w:pPr>
      <w:keepNext/>
      <w:spacing w:before="240" w:after="60" w:line="276" w:lineRule="auto"/>
      <w:jc w:val="center"/>
      <w:outlineLvl w:val="0"/>
    </w:pPr>
    <w:rPr>
      <w:rFonts w:cs="Arial"/>
      <w:b/>
      <w:color w:val="000000" w:themeColor="text1"/>
      <w:kern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2608"/>
    <w:rPr>
      <w:rFonts w:ascii="Arial" w:eastAsia="Times New Roman" w:hAnsi="Arial" w:cs="Arial"/>
      <w:b/>
      <w:color w:val="000000" w:themeColor="text1"/>
      <w:kern w:val="28"/>
      <w:sz w:val="24"/>
      <w:szCs w:val="24"/>
    </w:rPr>
  </w:style>
  <w:style w:type="paragraph" w:styleId="Header">
    <w:name w:val="header"/>
    <w:basedOn w:val="Normal"/>
    <w:link w:val="HeaderChar"/>
    <w:uiPriority w:val="99"/>
    <w:rsid w:val="00E72608"/>
    <w:pPr>
      <w:tabs>
        <w:tab w:val="center" w:pos="4153"/>
        <w:tab w:val="right" w:pos="8306"/>
      </w:tabs>
    </w:pPr>
    <w:rPr>
      <w:rFonts w:ascii="Times New Roman" w:hAnsi="Times New Roman"/>
      <w:szCs w:val="24"/>
      <w:lang w:eastAsia="en-GB"/>
    </w:rPr>
  </w:style>
  <w:style w:type="character" w:customStyle="1" w:styleId="HeaderChar">
    <w:name w:val="Header Char"/>
    <w:basedOn w:val="DefaultParagraphFont"/>
    <w:link w:val="Header"/>
    <w:uiPriority w:val="99"/>
    <w:rsid w:val="00E72608"/>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52143"/>
    <w:pPr>
      <w:tabs>
        <w:tab w:val="center" w:pos="4513"/>
        <w:tab w:val="right" w:pos="9026"/>
      </w:tabs>
    </w:pPr>
  </w:style>
  <w:style w:type="character" w:customStyle="1" w:styleId="FooterChar">
    <w:name w:val="Footer Char"/>
    <w:basedOn w:val="DefaultParagraphFont"/>
    <w:link w:val="Footer"/>
    <w:uiPriority w:val="99"/>
    <w:rsid w:val="00952143"/>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850A86"/>
    <w:rPr>
      <w:rFonts w:ascii="Tahoma" w:hAnsi="Tahoma" w:cs="Tahoma"/>
      <w:sz w:val="16"/>
      <w:szCs w:val="16"/>
    </w:rPr>
  </w:style>
  <w:style w:type="character" w:customStyle="1" w:styleId="BalloonTextChar">
    <w:name w:val="Balloon Text Char"/>
    <w:basedOn w:val="DefaultParagraphFont"/>
    <w:link w:val="BalloonText"/>
    <w:uiPriority w:val="99"/>
    <w:semiHidden/>
    <w:rsid w:val="00850A86"/>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71E29"/>
    <w:rPr>
      <w:sz w:val="16"/>
      <w:szCs w:val="16"/>
    </w:rPr>
  </w:style>
  <w:style w:type="paragraph" w:styleId="CommentText">
    <w:name w:val="annotation text"/>
    <w:basedOn w:val="Normal"/>
    <w:link w:val="CommentTextChar"/>
    <w:uiPriority w:val="99"/>
    <w:semiHidden/>
    <w:unhideWhenUsed/>
    <w:rsid w:val="00871E29"/>
    <w:rPr>
      <w:sz w:val="20"/>
    </w:rPr>
  </w:style>
  <w:style w:type="character" w:customStyle="1" w:styleId="CommentTextChar">
    <w:name w:val="Comment Text Char"/>
    <w:basedOn w:val="DefaultParagraphFont"/>
    <w:link w:val="CommentText"/>
    <w:uiPriority w:val="99"/>
    <w:semiHidden/>
    <w:rsid w:val="00871E2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71E29"/>
    <w:rPr>
      <w:b/>
      <w:bCs/>
    </w:rPr>
  </w:style>
  <w:style w:type="character" w:customStyle="1" w:styleId="CommentSubjectChar">
    <w:name w:val="Comment Subject Char"/>
    <w:basedOn w:val="CommentTextChar"/>
    <w:link w:val="CommentSubject"/>
    <w:uiPriority w:val="99"/>
    <w:semiHidden/>
    <w:rsid w:val="00871E29"/>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342</Words>
  <Characters>1954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Sara</dc:creator>
  <cp:lastModifiedBy>Dixon, Elizabeth</cp:lastModifiedBy>
  <cp:revision>4</cp:revision>
  <dcterms:created xsi:type="dcterms:W3CDTF">2023-07-06T10:12:00Z</dcterms:created>
  <dcterms:modified xsi:type="dcterms:W3CDTF">2023-08-25T14:06:00Z</dcterms:modified>
</cp:coreProperties>
</file>